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 Medium" w:cs="Montserrat Medium" w:eastAsia="Montserrat Medium" w:hAnsi="Montserrat Medium"/>
          <w:color w:val="666666"/>
          <w:sz w:val="34"/>
          <w:szCs w:val="34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666666"/>
          <w:sz w:val="34"/>
          <w:szCs w:val="34"/>
        </w:rPr>
        <w:drawing>
          <wp:inline distB="114300" distT="114300" distL="114300" distR="114300">
            <wp:extent cx="1490663" cy="14906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0663" cy="1490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 Medium" w:cs="Montserrat Medium" w:eastAsia="Montserrat Medium" w:hAnsi="Montserrat Medium"/>
          <w:color w:val="666666"/>
          <w:sz w:val="34"/>
          <w:szCs w:val="34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666666"/>
          <w:sz w:val="34"/>
          <w:szCs w:val="34"/>
          <w:rtl w:val="0"/>
        </w:rPr>
        <w:t xml:space="preserve">Breakthrough Darkness Program: </w:t>
      </w:r>
    </w:p>
    <w:p w:rsidR="00000000" w:rsidDel="00000000" w:rsidP="00000000" w:rsidRDefault="00000000" w:rsidRPr="00000000" w14:paraId="00000005">
      <w:pPr>
        <w:jc w:val="center"/>
        <w:rPr>
          <w:rFonts w:ascii="Montserrat Medium" w:cs="Montserrat Medium" w:eastAsia="Montserrat Medium" w:hAnsi="Montserrat Medium"/>
          <w:color w:val="666666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00" w:lineRule="auto"/>
        <w:jc w:val="center"/>
        <w:rPr>
          <w:rFonts w:ascii="Montserrat Medium" w:cs="Montserrat Medium" w:eastAsia="Montserrat Medium" w:hAnsi="Montserrat Medium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00" w:lineRule="auto"/>
        <w:jc w:val="center"/>
        <w:rPr>
          <w:rFonts w:ascii="Montserrat Medium" w:cs="Montserrat Medium" w:eastAsia="Montserrat Medium" w:hAnsi="Montserrat Medium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00" w:lineRule="auto"/>
        <w:jc w:val="center"/>
        <w:rPr>
          <w:rFonts w:ascii="Montserrat Medium" w:cs="Montserrat Medium" w:eastAsia="Montserrat Medium" w:hAnsi="Montserrat Medium"/>
          <w:color w:val="ea9999"/>
          <w:sz w:val="54"/>
          <w:szCs w:val="54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ea9999"/>
          <w:sz w:val="54"/>
          <w:szCs w:val="54"/>
          <w:rtl w:val="0"/>
        </w:rPr>
        <w:t xml:space="preserve">Steps coming soon….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Medium-regular.ttf"/><Relationship Id="rId2" Type="http://schemas.openxmlformats.org/officeDocument/2006/relationships/font" Target="fonts/MontserratMedium-bold.ttf"/><Relationship Id="rId3" Type="http://schemas.openxmlformats.org/officeDocument/2006/relationships/font" Target="fonts/MontserratMedium-italic.ttf"/><Relationship Id="rId4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